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E2212" w14:textId="77777777" w:rsidR="00CD11EE" w:rsidRDefault="00BC02AB" w:rsidP="0041280A">
      <w:r w:rsidRPr="00BC02AB">
        <w:rPr>
          <w:b/>
          <w:sz w:val="24"/>
          <w:szCs w:val="24"/>
        </w:rPr>
        <w:t>Commissione Urbanistica,</w:t>
      </w:r>
      <w:r w:rsidR="00837B38">
        <w:rPr>
          <w:b/>
          <w:sz w:val="24"/>
          <w:szCs w:val="24"/>
        </w:rPr>
        <w:t xml:space="preserve"> </w:t>
      </w:r>
      <w:r w:rsidRPr="00BC02AB">
        <w:rPr>
          <w:b/>
          <w:sz w:val="24"/>
          <w:szCs w:val="24"/>
        </w:rPr>
        <w:t>trasporti e mobilità</w:t>
      </w:r>
    </w:p>
    <w:p w14:paraId="25CDD66C" w14:textId="77777777" w:rsidR="00BC02AB" w:rsidRPr="00CD11EE" w:rsidRDefault="00CD11EE" w:rsidP="0041280A">
      <w:pPr>
        <w:rPr>
          <w:i/>
        </w:rPr>
      </w:pPr>
      <w:r w:rsidRPr="00CD11EE">
        <w:rPr>
          <w:i/>
        </w:rPr>
        <w:t xml:space="preserve">Modena, </w:t>
      </w:r>
      <w:r w:rsidR="00E70DCE">
        <w:rPr>
          <w:i/>
        </w:rPr>
        <w:t>0</w:t>
      </w:r>
      <w:r w:rsidR="0001721D">
        <w:rPr>
          <w:i/>
        </w:rPr>
        <w:t>2</w:t>
      </w:r>
      <w:r w:rsidR="00E70DCE">
        <w:rPr>
          <w:i/>
        </w:rPr>
        <w:t xml:space="preserve"> </w:t>
      </w:r>
      <w:r w:rsidR="0001721D">
        <w:rPr>
          <w:i/>
        </w:rPr>
        <w:t>marzo</w:t>
      </w:r>
      <w:r w:rsidR="00BC02AB" w:rsidRPr="00CD11EE">
        <w:rPr>
          <w:i/>
        </w:rPr>
        <w:t xml:space="preserve"> 201</w:t>
      </w:r>
      <w:r w:rsidR="0001721D">
        <w:rPr>
          <w:i/>
        </w:rPr>
        <w:t>5</w:t>
      </w:r>
    </w:p>
    <w:p w14:paraId="64A7A474" w14:textId="77777777" w:rsidR="00CD11EE" w:rsidRDefault="00CD11EE" w:rsidP="0041280A"/>
    <w:p w14:paraId="0E5CF153" w14:textId="0E0E15AD" w:rsidR="00CD11EE" w:rsidRPr="00CD11EE" w:rsidRDefault="00CD11EE" w:rsidP="0041280A">
      <w:pPr>
        <w:rPr>
          <w:b/>
        </w:rPr>
      </w:pPr>
      <w:r w:rsidRPr="007C0BE0">
        <w:rPr>
          <w:b/>
        </w:rPr>
        <w:t>Presenti:</w:t>
      </w:r>
      <w:r w:rsidR="007C0BE0">
        <w:rPr>
          <w:b/>
        </w:rPr>
        <w:t xml:space="preserve"> </w:t>
      </w:r>
      <w:r w:rsidR="007C0BE0" w:rsidRPr="007C0BE0">
        <w:t>Francesco Bursi, Elisa Abati, Stefano Savoia, Marcello Capucci, Emanuele Gozzi</w:t>
      </w:r>
    </w:p>
    <w:p w14:paraId="1EA2C84F" w14:textId="77777777" w:rsidR="00CD11EE" w:rsidRDefault="00CD11EE" w:rsidP="0041280A"/>
    <w:p w14:paraId="65EB394B" w14:textId="77777777" w:rsidR="00C31303" w:rsidRDefault="00C31303" w:rsidP="0041280A"/>
    <w:p w14:paraId="0C01CDBD" w14:textId="77777777" w:rsidR="00E70DCE" w:rsidRPr="00D72852" w:rsidRDefault="00D72852" w:rsidP="0041280A">
      <w:pPr>
        <w:rPr>
          <w:b/>
        </w:rPr>
      </w:pPr>
      <w:r w:rsidRPr="00D72852">
        <w:rPr>
          <w:b/>
        </w:rPr>
        <w:t>Verbale sintetico</w:t>
      </w:r>
    </w:p>
    <w:p w14:paraId="3C3E76D2" w14:textId="77777777" w:rsidR="0001721D" w:rsidRDefault="0001721D" w:rsidP="0001721D">
      <w:pPr>
        <w:jc w:val="both"/>
      </w:pPr>
    </w:p>
    <w:p w14:paraId="436121BE" w14:textId="77777777" w:rsidR="0001721D" w:rsidRPr="003B514E" w:rsidRDefault="0001721D" w:rsidP="0001721D">
      <w:pPr>
        <w:pStyle w:val="Paragrafoelenco"/>
        <w:numPr>
          <w:ilvl w:val="0"/>
          <w:numId w:val="6"/>
        </w:numPr>
        <w:spacing w:line="360" w:lineRule="auto"/>
        <w:jc w:val="both"/>
        <w:rPr>
          <w:i/>
        </w:rPr>
      </w:pPr>
      <w:r w:rsidRPr="003B514E">
        <w:rPr>
          <w:i/>
        </w:rPr>
        <w:t>Condivisione relativa ad iniziative da proporre sulla RIGENERAZIONE URBANA con particolare riferimento alla strumentazione Urbanistica;</w:t>
      </w:r>
    </w:p>
    <w:p w14:paraId="00584C7F" w14:textId="77777777" w:rsidR="0001721D" w:rsidRDefault="0001721D" w:rsidP="0001721D">
      <w:pPr>
        <w:spacing w:line="360" w:lineRule="auto"/>
        <w:jc w:val="both"/>
      </w:pPr>
      <w:r>
        <w:t xml:space="preserve">Comunicazione dell’Ing. Bursi sulle ultime iniziative relative alla rigenerazione urbana con particolare riferimento all’iniziativa promossa dalla Fondazione Cassa di Risparmio, Comune di Modena ed UNIMORE in collaborazione con Fondazione Giacomo </w:t>
      </w:r>
      <w:proofErr w:type="spellStart"/>
      <w:r>
        <w:t>Brodolini</w:t>
      </w:r>
      <w:proofErr w:type="spellEnd"/>
      <w:r>
        <w:t xml:space="preserve">, Ordine degli Ingegneri ed </w:t>
      </w:r>
      <w:r w:rsidR="003B514E">
        <w:t xml:space="preserve">Ordine degli </w:t>
      </w:r>
      <w:r>
        <w:t xml:space="preserve">Architetti della Provincia di Modena dal titolo: Rigenerazione urbana: modelli italiani ed europei a confronto. La comunicazione ha riguardato anche esperienze e proposte dei Comuni della Provincia, </w:t>
      </w:r>
      <w:r w:rsidR="003B514E">
        <w:t>ed</w:t>
      </w:r>
      <w:r>
        <w:t xml:space="preserve"> a</w:t>
      </w:r>
      <w:r w:rsidRPr="0001721D">
        <w:t xml:space="preserve"> seguito dell’incontro organizzato dal Comune di Modena relativo alle proposte di intervento sull’attuale strumentazione Urbanistica (PSC,</w:t>
      </w:r>
      <w:r>
        <w:t xml:space="preserve"> POC, RUE, </w:t>
      </w:r>
      <w:proofErr w:type="spellStart"/>
      <w:r>
        <w:t>PdC</w:t>
      </w:r>
      <w:proofErr w:type="spellEnd"/>
      <w:r>
        <w:t xml:space="preserve"> in deroga, ecc.).</w:t>
      </w:r>
    </w:p>
    <w:p w14:paraId="567B48C7" w14:textId="77777777" w:rsidR="0001721D" w:rsidRDefault="0001721D" w:rsidP="0001721D">
      <w:pPr>
        <w:spacing w:line="360" w:lineRule="auto"/>
        <w:jc w:val="both"/>
      </w:pPr>
    </w:p>
    <w:p w14:paraId="52A3CD50" w14:textId="77777777" w:rsidR="0001721D" w:rsidRDefault="0001721D" w:rsidP="0001721D">
      <w:pPr>
        <w:spacing w:line="360" w:lineRule="auto"/>
        <w:jc w:val="both"/>
      </w:pPr>
      <w:r>
        <w:t>Il confronto ha portato alle seguenti sintetiche considerazioni:</w:t>
      </w:r>
    </w:p>
    <w:p w14:paraId="7108682D" w14:textId="290134FD" w:rsidR="00892BC8" w:rsidRDefault="002B42DD" w:rsidP="0001721D">
      <w:pPr>
        <w:pStyle w:val="Paragrafoelenco"/>
        <w:numPr>
          <w:ilvl w:val="0"/>
          <w:numId w:val="7"/>
        </w:numPr>
        <w:spacing w:line="360" w:lineRule="auto"/>
        <w:jc w:val="both"/>
      </w:pPr>
      <w:r>
        <w:t>s</w:t>
      </w:r>
      <w:r w:rsidR="0001721D">
        <w:t>i condivide</w:t>
      </w:r>
      <w:r w:rsidR="003B514E">
        <w:t>,</w:t>
      </w:r>
      <w:r w:rsidR="0001721D">
        <w:t xml:space="preserve"> prima di </w:t>
      </w:r>
      <w:r w:rsidR="003B514E">
        <w:t>proporre</w:t>
      </w:r>
      <w:r w:rsidR="00B05448">
        <w:t xml:space="preserve"> nuovi casi </w:t>
      </w:r>
      <w:r>
        <w:t xml:space="preserve">pratici </w:t>
      </w:r>
      <w:r w:rsidR="003B514E">
        <w:t xml:space="preserve">di Rigenerazione Urbana, </w:t>
      </w:r>
      <w:r w:rsidR="00B05448">
        <w:t xml:space="preserve">la necessità di fare un passo indietro per </w:t>
      </w:r>
      <w:r>
        <w:t>discutere e recuperare</w:t>
      </w:r>
      <w:r w:rsidR="00B05448">
        <w:t xml:space="preserve"> </w:t>
      </w:r>
      <w:r>
        <w:t xml:space="preserve">preliminarmente </w:t>
      </w:r>
      <w:r w:rsidR="00B05448">
        <w:t xml:space="preserve">un approccio culturale </w:t>
      </w:r>
      <w:r>
        <w:t>al problema</w:t>
      </w:r>
      <w:r w:rsidR="00892BC8">
        <w:t>,</w:t>
      </w:r>
      <w:r w:rsidR="00B05448">
        <w:t xml:space="preserve"> che è profondamente diverso </w:t>
      </w:r>
      <w:r w:rsidR="00892BC8">
        <w:t>a seconda che si tratti</w:t>
      </w:r>
      <w:r w:rsidR="00B05448">
        <w:t xml:space="preserve"> di nuova progettazione o di rigenerazione. Gli interventi oggi non </w:t>
      </w:r>
      <w:r>
        <w:t>avvengono</w:t>
      </w:r>
      <w:r w:rsidR="00B05448">
        <w:t xml:space="preserve"> più su terreno vergine</w:t>
      </w:r>
      <w:r w:rsidR="00892BC8">
        <w:t>,</w:t>
      </w:r>
      <w:r w:rsidR="00B05448">
        <w:t xml:space="preserve"> ma si </w:t>
      </w:r>
      <w:r w:rsidR="00892BC8">
        <w:t>devono misurare</w:t>
      </w:r>
      <w:r>
        <w:t>,</w:t>
      </w:r>
      <w:r w:rsidR="00892BC8">
        <w:t xml:space="preserve"> generalmente,</w:t>
      </w:r>
      <w:r w:rsidR="00B05448">
        <w:t xml:space="preserve"> con uno stato di fatto complesso dove occorre un </w:t>
      </w:r>
      <w:r w:rsidR="00892BC8">
        <w:t>approccio culturale</w:t>
      </w:r>
      <w:r>
        <w:t xml:space="preserve"> rinnovato</w:t>
      </w:r>
      <w:r w:rsidR="00892BC8">
        <w:t xml:space="preserve">, </w:t>
      </w:r>
      <w:r w:rsidR="007C0BE0">
        <w:t xml:space="preserve">e come naturale conseguenza la formazione di </w:t>
      </w:r>
      <w:r w:rsidR="00B05448">
        <w:t xml:space="preserve">nuovi strumenti. </w:t>
      </w:r>
    </w:p>
    <w:p w14:paraId="6A9178B0" w14:textId="524813B8" w:rsidR="0001721D" w:rsidRDefault="00B05448" w:rsidP="00892BC8">
      <w:pPr>
        <w:pStyle w:val="Paragrafoelenco"/>
        <w:spacing w:line="360" w:lineRule="auto"/>
        <w:jc w:val="both"/>
      </w:pPr>
      <w:r>
        <w:t>Un progetto per ottenere una fattibilità deve creare valore</w:t>
      </w:r>
      <w:r w:rsidR="002B42DD">
        <w:t>, inteso in senso ampio</w:t>
      </w:r>
      <w:r w:rsidR="00892BC8">
        <w:t>,</w:t>
      </w:r>
      <w:r>
        <w:t xml:space="preserve"> e questa creazione di valore è passata nel tempo dall’indice fondiario prima, dalle </w:t>
      </w:r>
      <w:proofErr w:type="spellStart"/>
      <w:r>
        <w:t>premialità</w:t>
      </w:r>
      <w:proofErr w:type="spellEnd"/>
      <w:r>
        <w:t xml:space="preserve"> poi, ed infine, o</w:t>
      </w:r>
      <w:r w:rsidR="007C0BE0">
        <w:t xml:space="preserve">ggi è formato dalla consistenza/qualità </w:t>
      </w:r>
      <w:r>
        <w:t xml:space="preserve">dell’esistente e dalla </w:t>
      </w:r>
      <w:r w:rsidR="002B42DD">
        <w:t>s</w:t>
      </w:r>
      <w:r>
        <w:t>uperficie fondiaria sulla quale insiste.</w:t>
      </w:r>
    </w:p>
    <w:p w14:paraId="69CFD8F8" w14:textId="748627C8" w:rsidR="00B05448" w:rsidRDefault="00B05448" w:rsidP="0001721D">
      <w:pPr>
        <w:pStyle w:val="Paragrafoelenco"/>
        <w:numPr>
          <w:ilvl w:val="0"/>
          <w:numId w:val="7"/>
        </w:numPr>
        <w:spacing w:line="360" w:lineRule="auto"/>
        <w:jc w:val="both"/>
      </w:pPr>
      <w:r>
        <w:t xml:space="preserve">La rigenerazione può avere una scala edilizia (EE, FER, Adeguamento sismico, </w:t>
      </w:r>
      <w:proofErr w:type="spellStart"/>
      <w:r>
        <w:t>ecc</w:t>
      </w:r>
      <w:proofErr w:type="spellEnd"/>
      <w:r>
        <w:t>…) ed una urbanistica che può essere indirizzata dall’alto</w:t>
      </w:r>
      <w:r w:rsidR="00892BC8">
        <w:t>,</w:t>
      </w:r>
      <w:r>
        <w:t xml:space="preserve"> con il sostegno di grandi risorse, ma con il rischio che sia poco calato nella realtà, o del tipo botto</w:t>
      </w:r>
      <w:r w:rsidR="002B42DD">
        <w:t>m</w:t>
      </w:r>
      <w:r>
        <w:t>-up</w:t>
      </w:r>
      <w:r w:rsidR="00892BC8">
        <w:t>,</w:t>
      </w:r>
      <w:r>
        <w:t xml:space="preserve"> dove si inizia a far rivivere un luogo mentre </w:t>
      </w:r>
      <w:r w:rsidR="00892BC8">
        <w:t xml:space="preserve">contestualmente si </w:t>
      </w:r>
      <w:r w:rsidR="002B42DD">
        <w:t xml:space="preserve">costruisce un progetto fattibile, e </w:t>
      </w:r>
      <w:r w:rsidR="00892BC8">
        <w:t>valorizzante</w:t>
      </w:r>
      <w:r w:rsidR="003B514E">
        <w:t>.</w:t>
      </w:r>
    </w:p>
    <w:p w14:paraId="65C3848C" w14:textId="32294C57" w:rsidR="0001721D" w:rsidRPr="00892BC8" w:rsidRDefault="003B514E" w:rsidP="0001721D">
      <w:pPr>
        <w:pStyle w:val="Paragrafoelenco"/>
        <w:numPr>
          <w:ilvl w:val="0"/>
          <w:numId w:val="7"/>
        </w:numPr>
        <w:spacing w:line="360" w:lineRule="auto"/>
        <w:jc w:val="both"/>
        <w:rPr>
          <w:b/>
        </w:rPr>
      </w:pPr>
      <w:r w:rsidRPr="00892BC8">
        <w:rPr>
          <w:b/>
        </w:rPr>
        <w:t>A partire da questi argomenti si potrà immaginare una iniziativa che</w:t>
      </w:r>
      <w:r w:rsidR="00892BC8">
        <w:rPr>
          <w:b/>
        </w:rPr>
        <w:t>,</w:t>
      </w:r>
      <w:r w:rsidRPr="00892BC8">
        <w:rPr>
          <w:b/>
        </w:rPr>
        <w:t xml:space="preserve"> nel solco dell’approccio culturale della Rigenerazione urbana</w:t>
      </w:r>
      <w:r w:rsidR="00892BC8">
        <w:rPr>
          <w:b/>
        </w:rPr>
        <w:t>,</w:t>
      </w:r>
      <w:r w:rsidRPr="00892BC8">
        <w:rPr>
          <w:b/>
        </w:rPr>
        <w:t xml:space="preserve"> possa individuare elementi e dare un contributo alla revisione annunciata pubblicamente dalla Regione della L.R.20/2000.</w:t>
      </w:r>
      <w:r w:rsidR="007C0BE0">
        <w:rPr>
          <w:b/>
        </w:rPr>
        <w:t xml:space="preserve"> </w:t>
      </w:r>
    </w:p>
    <w:p w14:paraId="18C0E2A0" w14:textId="77777777" w:rsidR="003B514E" w:rsidRDefault="003B514E" w:rsidP="003B514E">
      <w:pPr>
        <w:spacing w:line="360" w:lineRule="auto"/>
        <w:jc w:val="both"/>
      </w:pPr>
    </w:p>
    <w:p w14:paraId="3AC2DFF4" w14:textId="77777777" w:rsidR="00892BC8" w:rsidRDefault="00892BC8" w:rsidP="003B514E">
      <w:pPr>
        <w:spacing w:line="360" w:lineRule="auto"/>
        <w:jc w:val="both"/>
      </w:pPr>
    </w:p>
    <w:p w14:paraId="61166696" w14:textId="77777777" w:rsidR="00892BC8" w:rsidRDefault="00892BC8" w:rsidP="003B514E">
      <w:pPr>
        <w:spacing w:line="360" w:lineRule="auto"/>
        <w:jc w:val="both"/>
      </w:pPr>
    </w:p>
    <w:p w14:paraId="336A6541" w14:textId="77777777" w:rsidR="0001721D" w:rsidRPr="003B514E" w:rsidRDefault="0001721D" w:rsidP="003B514E">
      <w:pPr>
        <w:pStyle w:val="Paragrafoelenco"/>
        <w:numPr>
          <w:ilvl w:val="0"/>
          <w:numId w:val="6"/>
        </w:numPr>
        <w:spacing w:line="360" w:lineRule="auto"/>
        <w:jc w:val="both"/>
        <w:rPr>
          <w:i/>
        </w:rPr>
      </w:pPr>
      <w:r w:rsidRPr="003B514E">
        <w:rPr>
          <w:i/>
        </w:rPr>
        <w:lastRenderedPageBreak/>
        <w:t>Crediti formativi. Situazione attuale e valutazione della richiesta di aderire all’iniziativ</w:t>
      </w:r>
      <w:r w:rsidR="003B514E" w:rsidRPr="003B514E">
        <w:rPr>
          <w:i/>
        </w:rPr>
        <w:t>a proposta da altre Commissioni:</w:t>
      </w:r>
    </w:p>
    <w:p w14:paraId="34B668B1" w14:textId="75627EEB" w:rsidR="007C0BE0" w:rsidRDefault="007C0BE0" w:rsidP="007C0BE0">
      <w:pPr>
        <w:spacing w:line="360" w:lineRule="auto"/>
        <w:jc w:val="both"/>
      </w:pPr>
      <w:r>
        <w:t>l’Ing. Savoia chiarisce la situazione attuale dei crediti formativi e la richiesta della Commissione dell’Industria-Dipendenti relativa alla proposta di assegnare Crediti anche nelle varie commissioni e non solo per il</w:t>
      </w:r>
      <w:r>
        <w:t xml:space="preserve"> </w:t>
      </w:r>
      <w:r>
        <w:t>livello nazionale. Si concorda di dare mandato al referente Ing. Abati di presentare la proposta al Consiglio dell’Ordine di Modena.</w:t>
      </w:r>
    </w:p>
    <w:p w14:paraId="54DB1688" w14:textId="77777777" w:rsidR="007C0BE0" w:rsidRDefault="007C0BE0" w:rsidP="007C0BE0">
      <w:pPr>
        <w:spacing w:line="360" w:lineRule="auto"/>
        <w:jc w:val="both"/>
      </w:pPr>
      <w:r>
        <w:t xml:space="preserve">Infine, </w:t>
      </w:r>
      <w:proofErr w:type="spellStart"/>
      <w:r>
        <w:t>I’ing</w:t>
      </w:r>
      <w:proofErr w:type="spellEnd"/>
      <w:r>
        <w:t xml:space="preserve">. Abati comunica l’iniziativa del </w:t>
      </w:r>
      <w:proofErr w:type="spellStart"/>
      <w:r>
        <w:t>CeNSU</w:t>
      </w:r>
      <w:proofErr w:type="spellEnd"/>
      <w:r>
        <w:t xml:space="preserve"> nell’Anniversario dei 50 anni dalla sua istituzione  che con un convegno previsto per il 26 e27 Novembre a Roma sarà relativo alla  figura dell’Ingegnere Urbanista come Manager di un Processo per il Governo del Territorio.</w:t>
      </w:r>
      <w:bookmarkStart w:id="0" w:name="_GoBack"/>
      <w:bookmarkEnd w:id="0"/>
    </w:p>
    <w:p w14:paraId="7CC2C72A" w14:textId="5C8D5302" w:rsidR="00CD11EE" w:rsidRDefault="00CD11EE" w:rsidP="007C0BE0">
      <w:pPr>
        <w:spacing w:line="360" w:lineRule="auto"/>
        <w:jc w:val="both"/>
      </w:pPr>
    </w:p>
    <w:sectPr w:rsidR="00CD11EE" w:rsidSect="005956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B89"/>
    <w:multiLevelType w:val="hybridMultilevel"/>
    <w:tmpl w:val="C234D928"/>
    <w:lvl w:ilvl="0" w:tplc="3CEA3A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D181E"/>
    <w:multiLevelType w:val="hybridMultilevel"/>
    <w:tmpl w:val="D21AB80C"/>
    <w:lvl w:ilvl="0" w:tplc="E6282F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CC07B4"/>
    <w:multiLevelType w:val="hybridMultilevel"/>
    <w:tmpl w:val="C1044966"/>
    <w:lvl w:ilvl="0" w:tplc="807C85A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E433C"/>
    <w:multiLevelType w:val="hybridMultilevel"/>
    <w:tmpl w:val="5A165242"/>
    <w:lvl w:ilvl="0" w:tplc="7CF8B3B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99019B"/>
    <w:multiLevelType w:val="hybridMultilevel"/>
    <w:tmpl w:val="673CC93C"/>
    <w:lvl w:ilvl="0" w:tplc="94C4C3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430A51"/>
    <w:multiLevelType w:val="hybridMultilevel"/>
    <w:tmpl w:val="DEA022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A0F14"/>
    <w:multiLevelType w:val="hybridMultilevel"/>
    <w:tmpl w:val="A7D08628"/>
    <w:lvl w:ilvl="0" w:tplc="2F789B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0A"/>
    <w:rsid w:val="0000016F"/>
    <w:rsid w:val="00006443"/>
    <w:rsid w:val="00012288"/>
    <w:rsid w:val="000128AC"/>
    <w:rsid w:val="0001721D"/>
    <w:rsid w:val="00036F51"/>
    <w:rsid w:val="0007103B"/>
    <w:rsid w:val="00083EC6"/>
    <w:rsid w:val="000913FE"/>
    <w:rsid w:val="000A3A82"/>
    <w:rsid w:val="000B2333"/>
    <w:rsid w:val="000D2D5D"/>
    <w:rsid w:val="000E2A28"/>
    <w:rsid w:val="000F1110"/>
    <w:rsid w:val="000F55B1"/>
    <w:rsid w:val="00105F32"/>
    <w:rsid w:val="0010690F"/>
    <w:rsid w:val="0012406A"/>
    <w:rsid w:val="00127254"/>
    <w:rsid w:val="0012738A"/>
    <w:rsid w:val="001323E5"/>
    <w:rsid w:val="0013627D"/>
    <w:rsid w:val="00137D97"/>
    <w:rsid w:val="001409E3"/>
    <w:rsid w:val="00143E84"/>
    <w:rsid w:val="0015127B"/>
    <w:rsid w:val="00153F0F"/>
    <w:rsid w:val="00190C05"/>
    <w:rsid w:val="001A6DAE"/>
    <w:rsid w:val="001C3A45"/>
    <w:rsid w:val="001E5F0D"/>
    <w:rsid w:val="001E6DDD"/>
    <w:rsid w:val="00203879"/>
    <w:rsid w:val="00203B98"/>
    <w:rsid w:val="00211CA3"/>
    <w:rsid w:val="00212194"/>
    <w:rsid w:val="00215E6F"/>
    <w:rsid w:val="00224D53"/>
    <w:rsid w:val="002321E1"/>
    <w:rsid w:val="00267073"/>
    <w:rsid w:val="0027274E"/>
    <w:rsid w:val="00280AEC"/>
    <w:rsid w:val="002822FC"/>
    <w:rsid w:val="00283305"/>
    <w:rsid w:val="00283B64"/>
    <w:rsid w:val="00294869"/>
    <w:rsid w:val="002B0010"/>
    <w:rsid w:val="002B2FD5"/>
    <w:rsid w:val="002B42DD"/>
    <w:rsid w:val="002B5993"/>
    <w:rsid w:val="002C502F"/>
    <w:rsid w:val="002D3327"/>
    <w:rsid w:val="002E122E"/>
    <w:rsid w:val="003066DB"/>
    <w:rsid w:val="00313942"/>
    <w:rsid w:val="00316942"/>
    <w:rsid w:val="0032620F"/>
    <w:rsid w:val="00336B65"/>
    <w:rsid w:val="003423BE"/>
    <w:rsid w:val="00345ED2"/>
    <w:rsid w:val="003516E0"/>
    <w:rsid w:val="0035272F"/>
    <w:rsid w:val="00357D77"/>
    <w:rsid w:val="00361165"/>
    <w:rsid w:val="003728C9"/>
    <w:rsid w:val="00374EFA"/>
    <w:rsid w:val="00381E94"/>
    <w:rsid w:val="003A1A0C"/>
    <w:rsid w:val="003A4DF2"/>
    <w:rsid w:val="003B1BFF"/>
    <w:rsid w:val="003B514E"/>
    <w:rsid w:val="003D6102"/>
    <w:rsid w:val="003E436D"/>
    <w:rsid w:val="003E72D2"/>
    <w:rsid w:val="003F2207"/>
    <w:rsid w:val="003F666F"/>
    <w:rsid w:val="003F7973"/>
    <w:rsid w:val="00401C0D"/>
    <w:rsid w:val="004029DE"/>
    <w:rsid w:val="0041280A"/>
    <w:rsid w:val="004527D0"/>
    <w:rsid w:val="004555CC"/>
    <w:rsid w:val="0047049A"/>
    <w:rsid w:val="00487894"/>
    <w:rsid w:val="00495BBE"/>
    <w:rsid w:val="00497456"/>
    <w:rsid w:val="004A1C50"/>
    <w:rsid w:val="004A31E2"/>
    <w:rsid w:val="004C3A28"/>
    <w:rsid w:val="004C5397"/>
    <w:rsid w:val="004C54CE"/>
    <w:rsid w:val="004C6276"/>
    <w:rsid w:val="004D2A83"/>
    <w:rsid w:val="004E5863"/>
    <w:rsid w:val="0050273F"/>
    <w:rsid w:val="00526F00"/>
    <w:rsid w:val="005634DA"/>
    <w:rsid w:val="00567B49"/>
    <w:rsid w:val="0057505F"/>
    <w:rsid w:val="00586167"/>
    <w:rsid w:val="005923E2"/>
    <w:rsid w:val="00595672"/>
    <w:rsid w:val="005A2D42"/>
    <w:rsid w:val="005A5AA8"/>
    <w:rsid w:val="005D2F0E"/>
    <w:rsid w:val="005D3A55"/>
    <w:rsid w:val="00613E50"/>
    <w:rsid w:val="00633916"/>
    <w:rsid w:val="00641E38"/>
    <w:rsid w:val="0065310E"/>
    <w:rsid w:val="00666807"/>
    <w:rsid w:val="00673CBF"/>
    <w:rsid w:val="00685E14"/>
    <w:rsid w:val="006B5D95"/>
    <w:rsid w:val="006B6EC7"/>
    <w:rsid w:val="006D077B"/>
    <w:rsid w:val="006F312F"/>
    <w:rsid w:val="006F3D96"/>
    <w:rsid w:val="007260CE"/>
    <w:rsid w:val="00741ED3"/>
    <w:rsid w:val="00777052"/>
    <w:rsid w:val="007836C0"/>
    <w:rsid w:val="00794963"/>
    <w:rsid w:val="0079778A"/>
    <w:rsid w:val="007A7DDF"/>
    <w:rsid w:val="007C0BE0"/>
    <w:rsid w:val="007C76C5"/>
    <w:rsid w:val="007D2DD9"/>
    <w:rsid w:val="007D5D73"/>
    <w:rsid w:val="0080333D"/>
    <w:rsid w:val="00813CB6"/>
    <w:rsid w:val="00824E09"/>
    <w:rsid w:val="00837B38"/>
    <w:rsid w:val="00843FBD"/>
    <w:rsid w:val="00867C4F"/>
    <w:rsid w:val="00867E53"/>
    <w:rsid w:val="00892BC8"/>
    <w:rsid w:val="00897F7C"/>
    <w:rsid w:val="008D5B69"/>
    <w:rsid w:val="008E5339"/>
    <w:rsid w:val="008F0CE3"/>
    <w:rsid w:val="008F1764"/>
    <w:rsid w:val="008F1DC1"/>
    <w:rsid w:val="00915538"/>
    <w:rsid w:val="00923DA2"/>
    <w:rsid w:val="00947ADD"/>
    <w:rsid w:val="00962BB6"/>
    <w:rsid w:val="009853F8"/>
    <w:rsid w:val="009911A2"/>
    <w:rsid w:val="009930B9"/>
    <w:rsid w:val="009A3403"/>
    <w:rsid w:val="009C25EE"/>
    <w:rsid w:val="009D212F"/>
    <w:rsid w:val="009F00FF"/>
    <w:rsid w:val="009F6ACB"/>
    <w:rsid w:val="00A04E26"/>
    <w:rsid w:val="00A13686"/>
    <w:rsid w:val="00A17786"/>
    <w:rsid w:val="00A5271A"/>
    <w:rsid w:val="00A56068"/>
    <w:rsid w:val="00A75051"/>
    <w:rsid w:val="00A91552"/>
    <w:rsid w:val="00AC43C8"/>
    <w:rsid w:val="00AD555F"/>
    <w:rsid w:val="00AE6DAD"/>
    <w:rsid w:val="00AF0845"/>
    <w:rsid w:val="00AF3A4E"/>
    <w:rsid w:val="00B0535F"/>
    <w:rsid w:val="00B05448"/>
    <w:rsid w:val="00B253E7"/>
    <w:rsid w:val="00B35A07"/>
    <w:rsid w:val="00B37BA4"/>
    <w:rsid w:val="00B42F4F"/>
    <w:rsid w:val="00B5541E"/>
    <w:rsid w:val="00BA0F4F"/>
    <w:rsid w:val="00BA3827"/>
    <w:rsid w:val="00BA561D"/>
    <w:rsid w:val="00BC02AB"/>
    <w:rsid w:val="00BC22EF"/>
    <w:rsid w:val="00BC2C8D"/>
    <w:rsid w:val="00C235B8"/>
    <w:rsid w:val="00C258F0"/>
    <w:rsid w:val="00C31303"/>
    <w:rsid w:val="00C57685"/>
    <w:rsid w:val="00C745BB"/>
    <w:rsid w:val="00C83BA1"/>
    <w:rsid w:val="00C84483"/>
    <w:rsid w:val="00C92111"/>
    <w:rsid w:val="00C92C68"/>
    <w:rsid w:val="00C96BA7"/>
    <w:rsid w:val="00CB3A01"/>
    <w:rsid w:val="00CD11EE"/>
    <w:rsid w:val="00CF375B"/>
    <w:rsid w:val="00CF701D"/>
    <w:rsid w:val="00D3201D"/>
    <w:rsid w:val="00D64BE4"/>
    <w:rsid w:val="00D72852"/>
    <w:rsid w:val="00DD1E1C"/>
    <w:rsid w:val="00DD3402"/>
    <w:rsid w:val="00DF04FD"/>
    <w:rsid w:val="00DF2269"/>
    <w:rsid w:val="00DF485C"/>
    <w:rsid w:val="00E158C5"/>
    <w:rsid w:val="00E3558A"/>
    <w:rsid w:val="00E444B3"/>
    <w:rsid w:val="00E548B0"/>
    <w:rsid w:val="00E70DCE"/>
    <w:rsid w:val="00E73671"/>
    <w:rsid w:val="00E757BF"/>
    <w:rsid w:val="00E81B06"/>
    <w:rsid w:val="00E82D8B"/>
    <w:rsid w:val="00E91E9D"/>
    <w:rsid w:val="00EA07D1"/>
    <w:rsid w:val="00EA32D2"/>
    <w:rsid w:val="00EC3143"/>
    <w:rsid w:val="00EC5F2A"/>
    <w:rsid w:val="00EC7C59"/>
    <w:rsid w:val="00ED2934"/>
    <w:rsid w:val="00F048BD"/>
    <w:rsid w:val="00F21DD2"/>
    <w:rsid w:val="00F36E56"/>
    <w:rsid w:val="00F4558A"/>
    <w:rsid w:val="00F81A9E"/>
    <w:rsid w:val="00FC0CB2"/>
    <w:rsid w:val="00FD1CBE"/>
    <w:rsid w:val="00FD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699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280A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28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280A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28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nbbursi</dc:creator>
  <cp:keywords/>
  <dc:description/>
  <cp:lastModifiedBy>Francesco</cp:lastModifiedBy>
  <cp:revision>3</cp:revision>
  <cp:lastPrinted>2013-11-26T15:07:00Z</cp:lastPrinted>
  <dcterms:created xsi:type="dcterms:W3CDTF">2015-03-06T15:30:00Z</dcterms:created>
  <dcterms:modified xsi:type="dcterms:W3CDTF">2015-03-27T11:44:00Z</dcterms:modified>
</cp:coreProperties>
</file>