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86" w:rsidRDefault="00C57A6E">
      <w:pPr>
        <w:pStyle w:val="Titolo"/>
      </w:pPr>
      <w:r>
        <w:t xml:space="preserve">Verbale Commissione Energia Impianti </w:t>
      </w:r>
    </w:p>
    <w:p w:rsidR="005F3786" w:rsidRDefault="00C57A6E">
      <w:pPr>
        <w:pStyle w:val="Corpo"/>
        <w:rPr>
          <w:rFonts w:hint="eastAsia"/>
        </w:rPr>
      </w:pPr>
      <w:r>
        <w:t>Presenti:</w:t>
      </w:r>
    </w:p>
    <w:p w:rsidR="005F3786" w:rsidRDefault="00C57A6E">
      <w:pPr>
        <w:pStyle w:val="Corpo"/>
        <w:numPr>
          <w:ilvl w:val="0"/>
          <w:numId w:val="2"/>
        </w:numPr>
        <w:rPr>
          <w:rFonts w:hint="eastAsia"/>
        </w:rPr>
      </w:pPr>
      <w:r>
        <w:t xml:space="preserve">Paolo Visentin </w:t>
      </w:r>
      <w:r w:rsidR="006166F6">
        <w:t>–</w:t>
      </w:r>
      <w:r>
        <w:t xml:space="preserve"> </w:t>
      </w:r>
      <w:r w:rsidR="006166F6">
        <w:t>Referente Consiglio Ordine</w:t>
      </w:r>
    </w:p>
    <w:p w:rsidR="005F3786" w:rsidRDefault="006166F6">
      <w:pPr>
        <w:pStyle w:val="Corpo"/>
        <w:numPr>
          <w:ilvl w:val="0"/>
          <w:numId w:val="2"/>
        </w:numPr>
        <w:rPr>
          <w:rFonts w:hint="eastAsia"/>
        </w:rPr>
      </w:pPr>
      <w:r>
        <w:t>Giuseppe C</w:t>
      </w:r>
      <w:r>
        <w:rPr>
          <w:rFonts w:hint="eastAsia"/>
        </w:rPr>
        <w:t>a</w:t>
      </w:r>
      <w:r>
        <w:t>podieci - Coordinatore</w:t>
      </w:r>
    </w:p>
    <w:p w:rsidR="005F3786" w:rsidRDefault="006166F6">
      <w:pPr>
        <w:pStyle w:val="Corpo"/>
        <w:numPr>
          <w:ilvl w:val="0"/>
          <w:numId w:val="2"/>
        </w:numPr>
        <w:rPr>
          <w:rFonts w:hint="eastAsia"/>
        </w:rPr>
      </w:pPr>
      <w:r>
        <w:t>Federica Savini - -Segretaria</w:t>
      </w:r>
    </w:p>
    <w:p w:rsidR="005F3786" w:rsidRDefault="006166F6">
      <w:pPr>
        <w:pStyle w:val="Corpo"/>
        <w:numPr>
          <w:ilvl w:val="0"/>
          <w:numId w:val="2"/>
        </w:numPr>
        <w:rPr>
          <w:rFonts w:hint="eastAsia"/>
        </w:rPr>
      </w:pPr>
      <w:r>
        <w:t>Carlo A</w:t>
      </w:r>
      <w:r>
        <w:rPr>
          <w:rFonts w:hint="eastAsia"/>
        </w:rPr>
        <w:t>l</w:t>
      </w:r>
      <w:r>
        <w:t>berto Rinaldini</w:t>
      </w:r>
    </w:p>
    <w:p w:rsidR="005F3786" w:rsidRDefault="00626482">
      <w:pPr>
        <w:pStyle w:val="Corpo"/>
        <w:numPr>
          <w:ilvl w:val="0"/>
          <w:numId w:val="2"/>
        </w:numPr>
        <w:rPr>
          <w:rFonts w:hint="eastAsia"/>
        </w:rPr>
      </w:pPr>
      <w:r>
        <w:t>Luigi Rivoli</w:t>
      </w:r>
    </w:p>
    <w:p w:rsidR="005F3786" w:rsidRDefault="00626482">
      <w:pPr>
        <w:pStyle w:val="Corpo"/>
        <w:numPr>
          <w:ilvl w:val="0"/>
          <w:numId w:val="2"/>
        </w:numPr>
        <w:rPr>
          <w:rFonts w:hint="eastAsia"/>
        </w:rPr>
      </w:pPr>
      <w:r>
        <w:t>Nicolò Morselli</w:t>
      </w:r>
    </w:p>
    <w:p w:rsidR="005F3786" w:rsidRDefault="005F3786" w:rsidP="00626482">
      <w:pPr>
        <w:pStyle w:val="Corpo"/>
        <w:rPr>
          <w:rFonts w:hint="eastAsia"/>
        </w:rPr>
      </w:pPr>
    </w:p>
    <w:p w:rsidR="005F3786" w:rsidRDefault="00C57A6E">
      <w:pPr>
        <w:pStyle w:val="Oggetto"/>
        <w:rPr>
          <w:rFonts w:hint="eastAsia"/>
        </w:rPr>
      </w:pPr>
      <w:r>
        <w:t>Introduzione dei lavori</w:t>
      </w:r>
    </w:p>
    <w:p w:rsidR="00C96962" w:rsidRDefault="00626482" w:rsidP="00C96962">
      <w:pPr>
        <w:pStyle w:val="CorpoA"/>
        <w:numPr>
          <w:ilvl w:val="0"/>
          <w:numId w:val="4"/>
        </w:numPr>
      </w:pPr>
      <w:r>
        <w:t xml:space="preserve">Visentin riporta le considerazioni maturate durante il primo incontro del Gruppo di Lavoro </w:t>
      </w:r>
      <w:r w:rsidRPr="00366D57">
        <w:t>Nazionale cui</w:t>
      </w:r>
      <w:r>
        <w:t xml:space="preserve"> ha partecipato insieme a colleghi degli ordini di </w:t>
      </w:r>
      <w:r w:rsidR="00366D57">
        <w:t xml:space="preserve">Bologna, Fermo e Ascoli Piceno. </w:t>
      </w:r>
      <w:r>
        <w:t>Ovviamente l’impegno diventa oneroso nel caso di lunghe trasferte, ma si proverà ad organizzarsi dando un paio di nomi per ogni gruppo di lavoro e cercando di dividersi le presenze. L’obiettivo è di portare e confrontare le tematiche locali che possono avere impatto naziona</w:t>
      </w:r>
      <w:bookmarkStart w:id="0" w:name="_GoBack"/>
      <w:bookmarkEnd w:id="0"/>
      <w:r>
        <w:t>le e viceversa.</w:t>
      </w:r>
    </w:p>
    <w:p w:rsidR="00626482" w:rsidRDefault="00626482" w:rsidP="00C96962">
      <w:pPr>
        <w:pStyle w:val="CorpoA"/>
        <w:numPr>
          <w:ilvl w:val="0"/>
          <w:numId w:val="4"/>
        </w:numPr>
      </w:pPr>
      <w:r>
        <w:t>Visentin ha dato disponibili</w:t>
      </w:r>
      <w:r w:rsidRPr="00366D57">
        <w:t>tà a partecipare ai lavori dei gruppi 4 e 5 (rispettivamente:</w:t>
      </w:r>
      <w:r w:rsidR="00366D57" w:rsidRPr="00366D57">
        <w:t>profilo professionale tecnico impiantistico/EGE</w:t>
      </w:r>
      <w:r w:rsidRPr="00366D57">
        <w:t xml:space="preserve"> ), mentre Capodieci è interessato ai gruppi 2 e 6 (rispettivamente:</w:t>
      </w:r>
      <w:r w:rsidR="00366D57" w:rsidRPr="00366D57">
        <w:t>illuminazione pubblica e teleriscaldamento e telediagnosi)</w:t>
      </w:r>
      <w:r w:rsidRPr="00366D57">
        <w:t xml:space="preserve"> Si è chiesto l’eventuale interesse degli altri partecipanti alla riunione in corso, ma senza riscontro.</w:t>
      </w:r>
    </w:p>
    <w:p w:rsidR="00626482" w:rsidRDefault="00626482" w:rsidP="00C96962">
      <w:pPr>
        <w:pStyle w:val="CorpoA"/>
        <w:numPr>
          <w:ilvl w:val="0"/>
          <w:numId w:val="4"/>
        </w:numPr>
      </w:pPr>
      <w:r>
        <w:t xml:space="preserve">Capodieci lancia l’idea di promuovere un concorso per creare un logo specifico per la Commissione Impianti. </w:t>
      </w:r>
    </w:p>
    <w:p w:rsidR="00626482" w:rsidRDefault="00626482" w:rsidP="00C96962">
      <w:pPr>
        <w:pStyle w:val="CorpoA"/>
        <w:numPr>
          <w:ilvl w:val="0"/>
          <w:numId w:val="4"/>
        </w:numPr>
      </w:pPr>
      <w:r>
        <w:t xml:space="preserve">Social Media: l’Ordine ha dato disponibilità economica per coinvolgere un professionista esterno (Roberto Pivetti) coordinato da un ingegnere referente (Colella) per gestire </w:t>
      </w:r>
      <w:r w:rsidR="00A11E79">
        <w:t>le comunicazioni pubbliche in merito a eventi e iniziative promosse dall’Ordine. Si intende inserire in questo budget anche la creazione di un profilo Linkedin per gli stessi fini sopra elencati.</w:t>
      </w:r>
    </w:p>
    <w:p w:rsidR="00A11E79" w:rsidRDefault="00A11E79" w:rsidP="00C96962">
      <w:pPr>
        <w:pStyle w:val="CorpoA"/>
        <w:numPr>
          <w:ilvl w:val="0"/>
          <w:numId w:val="4"/>
        </w:numPr>
      </w:pPr>
      <w:r>
        <w:t>Facendo il punto sugli ultimi eventi promossi dalla Commissione, si è rilevato l’interesse per la giornata inserita nel contesto Motor Valley Fest, anche se non di carattere esclusivamente formativo. Per gli altri corsi, si registra una mortalità del 30</w:t>
      </w:r>
      <w:r w:rsidR="00C721AF">
        <w:t>-50</w:t>
      </w:r>
      <w:r>
        <w:t xml:space="preserve">% </w:t>
      </w:r>
      <w:r w:rsidR="00C721AF">
        <w:t>sul totale degli ingegneri iscritti. Per questa ragione è stato proposto in Consiglio la creazione di una Black list in cui iscrivere chi non si presenta al corso pur non avendo annullato la prenotazione. I criteri verranno esposti prossimamente.</w:t>
      </w:r>
    </w:p>
    <w:p w:rsidR="00EE711D" w:rsidRDefault="00D61528" w:rsidP="00EE711D">
      <w:pPr>
        <w:pStyle w:val="CorpoA"/>
        <w:numPr>
          <w:ilvl w:val="0"/>
          <w:numId w:val="4"/>
        </w:numPr>
      </w:pPr>
      <w:r>
        <w:lastRenderedPageBreak/>
        <w:t>ATI 2019. Si terrà a Modena</w:t>
      </w:r>
      <w:r w:rsidR="00EE711D">
        <w:t xml:space="preserve"> dall’11 al 13 Settembre</w:t>
      </w:r>
      <w:r>
        <w:t>, presso UNI MoRe la 74^ edizione d</w:t>
      </w:r>
      <w:r w:rsidR="00EE711D">
        <w:t>el Congresso annuale Nazionale che è di riferimento per chi si occupa di Fisica Tecnica e Macchine</w:t>
      </w:r>
      <w:r w:rsidR="002233C6">
        <w:t xml:space="preserve"> in Italia</w:t>
      </w:r>
      <w:r w:rsidR="00EE711D">
        <w:t>.</w:t>
      </w:r>
      <w:r w:rsidR="00EE711D">
        <w:br/>
        <w:t xml:space="preserve">Sono coinvolte le principali aziende del territorio e sono previsti circa 150 relatori con la partecipazione di un totale di circa 300 persone. </w:t>
      </w:r>
      <w:r w:rsidR="002233C6">
        <w:t xml:space="preserve">Legrottaglie e Rinaldini parteciperanno con un “paper” scritto assieme. </w:t>
      </w:r>
      <w:r w:rsidR="00C721AF">
        <w:t>I temi sono specifici della Fisica Tecnica e Macchine, con un taglio prettamente accademico. Nonostante ciò sono previsti gli interventi delle principali aziende motoristiche della nostra zona. E’ prevista anche l’iscrizione di 5 componenti dell’Ordine, che si impegnano a partecipare all’intera sessione dei lavori</w:t>
      </w:r>
      <w:r w:rsidR="00035AC0">
        <w:t>.</w:t>
      </w:r>
    </w:p>
    <w:p w:rsidR="00035AC0" w:rsidRDefault="00035AC0" w:rsidP="00035AC0">
      <w:pPr>
        <w:pStyle w:val="CorpoA"/>
        <w:numPr>
          <w:ilvl w:val="0"/>
          <w:numId w:val="4"/>
        </w:numPr>
      </w:pPr>
      <w:r>
        <w:t>Prossimi corsi in programma o idee:</w:t>
      </w:r>
      <w:r>
        <w:br/>
      </w:r>
      <w:r w:rsidR="006B3A69">
        <w:t xml:space="preserve">- </w:t>
      </w:r>
      <w:r>
        <w:t>Corso Federale (a Bologna) su Ped e Inail, a settembre-ottobre</w:t>
      </w:r>
      <w:r w:rsidR="006B3A69">
        <w:t>, con tecnici Inail</w:t>
      </w:r>
      <w:r>
        <w:br/>
      </w:r>
      <w:r w:rsidR="006B3A69">
        <w:t xml:space="preserve">- </w:t>
      </w:r>
      <w:r>
        <w:t>Corso su Tenuta all’aria degli edifici, a fine settembre, coord</w:t>
      </w:r>
      <w:r w:rsidR="006B3A69">
        <w:t>.</w:t>
      </w:r>
      <w:r>
        <w:t xml:space="preserve"> da Francesco Rossi</w:t>
      </w:r>
      <w:r>
        <w:br/>
      </w:r>
      <w:r w:rsidR="006B3A69">
        <w:t xml:space="preserve">- </w:t>
      </w:r>
      <w:r>
        <w:t>Corso sulla chiusura di Industria 4.0</w:t>
      </w:r>
      <w:r w:rsidR="00366D57">
        <w:t xml:space="preserve"> – aspetti impiantistici</w:t>
      </w:r>
      <w:r>
        <w:br/>
      </w:r>
      <w:r w:rsidR="006B3A69">
        <w:t xml:space="preserve">- </w:t>
      </w:r>
      <w:r>
        <w:t>Corso su Impianti Antincendio e rilevazione gas (con Commissione Antincendio)</w:t>
      </w:r>
      <w:r>
        <w:br/>
      </w:r>
      <w:r w:rsidR="006B3A69">
        <w:t xml:space="preserve">- </w:t>
      </w:r>
      <w:r>
        <w:t>Evento su elettrificazione autoveicoli a invito. Rinaldini ci farà sapere se è possibile riservare 30-40 posti per l’Ordine</w:t>
      </w:r>
      <w:r w:rsidR="006B3A69">
        <w:t xml:space="preserve"> (gruppo Automotive?)</w:t>
      </w:r>
    </w:p>
    <w:p w:rsidR="000E4423" w:rsidRDefault="000E4423" w:rsidP="002233C6">
      <w:pPr>
        <w:pStyle w:val="CorpoA"/>
      </w:pPr>
    </w:p>
    <w:p w:rsidR="000E4423" w:rsidRDefault="000E4423" w:rsidP="002233C6">
      <w:pPr>
        <w:pStyle w:val="CorpoA"/>
      </w:pPr>
    </w:p>
    <w:p w:rsidR="000B3D46" w:rsidRPr="00C96962" w:rsidRDefault="000B3D46" w:rsidP="002233C6">
      <w:pPr>
        <w:pStyle w:val="CorpoA"/>
      </w:pPr>
    </w:p>
    <w:p w:rsidR="00C96962" w:rsidRDefault="00253995" w:rsidP="00C96962">
      <w:pPr>
        <w:pStyle w:val="CorpoA"/>
      </w:pPr>
      <w:r>
        <w:t xml:space="preserve">La seduta si chiude alle ore </w:t>
      </w:r>
      <w:r w:rsidR="002233C6">
        <w:t>19:45</w:t>
      </w:r>
    </w:p>
    <w:p w:rsidR="00C96962" w:rsidRDefault="00C96962" w:rsidP="00C96962">
      <w:pPr>
        <w:pStyle w:val="CorpoA"/>
      </w:pPr>
      <w:r>
        <w:t>I</w:t>
      </w:r>
      <w:r w:rsidR="000E4423">
        <w:t>l</w:t>
      </w:r>
      <w:r>
        <w:t xml:space="preserve"> Referente</w:t>
      </w:r>
      <w:r w:rsidR="000E4423">
        <w:t xml:space="preserve"> dell’Ordine</w:t>
      </w:r>
    </w:p>
    <w:p w:rsidR="00C96962" w:rsidRDefault="00C96962" w:rsidP="00C96962">
      <w:pPr>
        <w:pStyle w:val="CorpoA"/>
      </w:pPr>
      <w:r>
        <w:t xml:space="preserve">Il Coordinatore </w:t>
      </w:r>
    </w:p>
    <w:p w:rsidR="00C96962" w:rsidRDefault="000E4423" w:rsidP="00C96962">
      <w:pPr>
        <w:pStyle w:val="CorpoA"/>
      </w:pPr>
      <w:r>
        <w:t>La</w:t>
      </w:r>
      <w:r w:rsidR="00C96962">
        <w:t xml:space="preserve"> Segretari</w:t>
      </w:r>
      <w:r>
        <w:t>a</w:t>
      </w:r>
    </w:p>
    <w:p w:rsidR="00C96962" w:rsidRDefault="00C96962" w:rsidP="00C96962">
      <w:pPr>
        <w:pStyle w:val="CorpoA"/>
      </w:pPr>
    </w:p>
    <w:sectPr w:rsidR="00C96962">
      <w:headerReference w:type="default" r:id="rId8"/>
      <w:footerReference w:type="default" r:id="rId9"/>
      <w:pgSz w:w="11900" w:h="16840"/>
      <w:pgMar w:top="1598" w:right="1240" w:bottom="1440" w:left="12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92" w:rsidRDefault="00E47692">
      <w:r>
        <w:separator/>
      </w:r>
    </w:p>
  </w:endnote>
  <w:endnote w:type="continuationSeparator" w:id="0">
    <w:p w:rsidR="00E47692" w:rsidRDefault="00E4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Helvetica Ligh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F6" w:rsidRDefault="006166F6">
    <w:pPr>
      <w:pStyle w:val="IntestazioneepidipaginaA"/>
      <w:tabs>
        <w:tab w:val="clear" w:pos="9020"/>
        <w:tab w:val="center" w:pos="4710"/>
        <w:tab w:val="right" w:pos="9400"/>
      </w:tabs>
    </w:pPr>
    <w:r>
      <w:fldChar w:fldCharType="begin"/>
    </w:r>
    <w:r>
      <w:instrText xml:space="preserve"> PAGE </w:instrText>
    </w:r>
    <w:r>
      <w:fldChar w:fldCharType="separate"/>
    </w:r>
    <w:r w:rsidR="00366D5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92" w:rsidRDefault="00E47692">
      <w:r>
        <w:separator/>
      </w:r>
    </w:p>
  </w:footnote>
  <w:footnote w:type="continuationSeparator" w:id="0">
    <w:p w:rsidR="00E47692" w:rsidRDefault="00E47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F6" w:rsidRDefault="006166F6">
    <w:pPr>
      <w:pStyle w:val="IntestazioneepidipaginaA"/>
      <w:tabs>
        <w:tab w:val="clear" w:pos="9020"/>
        <w:tab w:val="center" w:pos="4710"/>
        <w:tab w:val="right" w:pos="9400"/>
      </w:tabs>
    </w:pPr>
    <w:r>
      <w:tab/>
    </w:r>
    <w:r>
      <w:tab/>
    </w:r>
    <w:r w:rsidR="00DE76EC">
      <w:t>Giovedì</w:t>
    </w:r>
    <w:r>
      <w:t xml:space="preserve"> </w:t>
    </w:r>
    <w:r w:rsidR="00626482">
      <w:t>20 giugno</w:t>
    </w:r>
    <w:r>
      <w:t xml:space="preserve"> 201</w:t>
    </w:r>
    <w:r w:rsidR="00DE76EC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60DC"/>
    <w:multiLevelType w:val="hybridMultilevel"/>
    <w:tmpl w:val="D86A186A"/>
    <w:numStyleLink w:val="Trattino"/>
  </w:abstractNum>
  <w:abstractNum w:abstractNumId="1">
    <w:nsid w:val="2D42037D"/>
    <w:multiLevelType w:val="hybridMultilevel"/>
    <w:tmpl w:val="23B085BC"/>
    <w:numStyleLink w:val="Puntielenco"/>
  </w:abstractNum>
  <w:abstractNum w:abstractNumId="2">
    <w:nsid w:val="547F54BF"/>
    <w:multiLevelType w:val="hybridMultilevel"/>
    <w:tmpl w:val="D86A186A"/>
    <w:styleLink w:val="Trattino"/>
    <w:lvl w:ilvl="0" w:tplc="DF9E5D52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1" w:tplc="99A86BD4">
      <w:start w:val="1"/>
      <w:numFmt w:val="bullet"/>
      <w:lvlText w:val="-"/>
      <w:lvlJc w:val="left"/>
      <w:pPr>
        <w:ind w:left="4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2" w:tplc="33EC3D96">
      <w:start w:val="1"/>
      <w:numFmt w:val="bullet"/>
      <w:lvlText w:val="-"/>
      <w:lvlJc w:val="left"/>
      <w:pPr>
        <w:ind w:left="72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3" w:tplc="14463FB0">
      <w:start w:val="1"/>
      <w:numFmt w:val="bullet"/>
      <w:lvlText w:val="-"/>
      <w:lvlJc w:val="left"/>
      <w:pPr>
        <w:ind w:left="9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4" w:tplc="C8BA1616">
      <w:start w:val="1"/>
      <w:numFmt w:val="bullet"/>
      <w:lvlText w:val="-"/>
      <w:lvlJc w:val="left"/>
      <w:pPr>
        <w:ind w:left="120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5" w:tplc="9118F024">
      <w:start w:val="1"/>
      <w:numFmt w:val="bullet"/>
      <w:lvlText w:val="-"/>
      <w:lvlJc w:val="left"/>
      <w:pPr>
        <w:ind w:left="14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6" w:tplc="4FEC6618">
      <w:start w:val="1"/>
      <w:numFmt w:val="bullet"/>
      <w:lvlText w:val="-"/>
      <w:lvlJc w:val="left"/>
      <w:pPr>
        <w:ind w:left="16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7" w:tplc="182A51F4">
      <w:start w:val="1"/>
      <w:numFmt w:val="bullet"/>
      <w:lvlText w:val="-"/>
      <w:lvlJc w:val="left"/>
      <w:pPr>
        <w:ind w:left="192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8" w:tplc="6F20BBCE">
      <w:start w:val="1"/>
      <w:numFmt w:val="bullet"/>
      <w:lvlText w:val="-"/>
      <w:lvlJc w:val="left"/>
      <w:pPr>
        <w:ind w:left="21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</w:abstractNum>
  <w:abstractNum w:abstractNumId="3">
    <w:nsid w:val="6C344353"/>
    <w:multiLevelType w:val="hybridMultilevel"/>
    <w:tmpl w:val="23B085BC"/>
    <w:styleLink w:val="Puntielenco"/>
    <w:lvl w:ilvl="0" w:tplc="E15048EA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8A9C7A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F4A556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769DC8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7E65B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646104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48A3B6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206F50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E0483E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86"/>
    <w:rsid w:val="00035AC0"/>
    <w:rsid w:val="000B3D46"/>
    <w:rsid w:val="000E4423"/>
    <w:rsid w:val="000F6F7A"/>
    <w:rsid w:val="001E3A34"/>
    <w:rsid w:val="002233C6"/>
    <w:rsid w:val="00253995"/>
    <w:rsid w:val="00366D57"/>
    <w:rsid w:val="00370F6F"/>
    <w:rsid w:val="005A6FD2"/>
    <w:rsid w:val="005E7BC9"/>
    <w:rsid w:val="005F1CA9"/>
    <w:rsid w:val="005F3786"/>
    <w:rsid w:val="006166F6"/>
    <w:rsid w:val="00626482"/>
    <w:rsid w:val="006B3A69"/>
    <w:rsid w:val="007E75A1"/>
    <w:rsid w:val="008160FC"/>
    <w:rsid w:val="0085328C"/>
    <w:rsid w:val="00990A7B"/>
    <w:rsid w:val="00A11E79"/>
    <w:rsid w:val="00B1176F"/>
    <w:rsid w:val="00B87948"/>
    <w:rsid w:val="00BB77C2"/>
    <w:rsid w:val="00C265C5"/>
    <w:rsid w:val="00C57A6E"/>
    <w:rsid w:val="00C721AF"/>
    <w:rsid w:val="00C7497A"/>
    <w:rsid w:val="00C96962"/>
    <w:rsid w:val="00D61528"/>
    <w:rsid w:val="00DE76EC"/>
    <w:rsid w:val="00E34673"/>
    <w:rsid w:val="00E47692"/>
    <w:rsid w:val="00E954E3"/>
    <w:rsid w:val="00EE711D"/>
    <w:rsid w:val="00F2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A">
    <w:name w:val="Intestazione e piè di pagina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styleId="Titolo">
    <w:name w:val="Title"/>
    <w:pPr>
      <w:keepNext/>
      <w:spacing w:before="200" w:after="200"/>
      <w:outlineLvl w:val="1"/>
    </w:pPr>
    <w:rPr>
      <w:rFonts w:ascii="Helvetica" w:hAnsi="Helvetica" w:cs="Arial Unicode MS"/>
      <w:b/>
      <w:bCs/>
      <w:color w:val="434343"/>
      <w:sz w:val="36"/>
      <w:szCs w:val="36"/>
      <w:u w:color="434343"/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numbering" w:customStyle="1" w:styleId="Trattino">
    <w:name w:val="Trattino"/>
    <w:pPr>
      <w:numPr>
        <w:numId w:val="1"/>
      </w:numPr>
    </w:pPr>
  </w:style>
  <w:style w:type="paragraph" w:customStyle="1" w:styleId="Oggetto">
    <w:name w:val="Oggetto"/>
    <w:next w:val="CorpoA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hAnsi="Helvetica Light" w:cs="Arial Unicode MS"/>
      <w:color w:val="000000"/>
      <w:spacing w:val="5"/>
      <w:sz w:val="28"/>
      <w:szCs w:val="28"/>
      <w:u w:color="000000"/>
    </w:rPr>
  </w:style>
  <w:style w:type="paragraph" w:customStyle="1" w:styleId="CorpoA">
    <w:name w:val="Corpo A"/>
    <w:pPr>
      <w:spacing w:before="160" w:line="288" w:lineRule="auto"/>
    </w:pPr>
    <w:rPr>
      <w:rFonts w:ascii="Helvetica" w:hAnsi="Helvetica" w:cs="Arial Unicode MS"/>
      <w:color w:val="000000"/>
      <w:sz w:val="24"/>
      <w:szCs w:val="24"/>
      <w:u w:color="000000"/>
    </w:rPr>
  </w:style>
  <w:style w:type="numbering" w:customStyle="1" w:styleId="Puntielenco">
    <w:name w:val="Punti elenco"/>
    <w:pPr>
      <w:numPr>
        <w:numId w:val="3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0E44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4423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E44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442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A">
    <w:name w:val="Intestazione e piè di pagina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styleId="Titolo">
    <w:name w:val="Title"/>
    <w:pPr>
      <w:keepNext/>
      <w:spacing w:before="200" w:after="200"/>
      <w:outlineLvl w:val="1"/>
    </w:pPr>
    <w:rPr>
      <w:rFonts w:ascii="Helvetica" w:hAnsi="Helvetica" w:cs="Arial Unicode MS"/>
      <w:b/>
      <w:bCs/>
      <w:color w:val="434343"/>
      <w:sz w:val="36"/>
      <w:szCs w:val="36"/>
      <w:u w:color="434343"/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numbering" w:customStyle="1" w:styleId="Trattino">
    <w:name w:val="Trattino"/>
    <w:pPr>
      <w:numPr>
        <w:numId w:val="1"/>
      </w:numPr>
    </w:pPr>
  </w:style>
  <w:style w:type="paragraph" w:customStyle="1" w:styleId="Oggetto">
    <w:name w:val="Oggetto"/>
    <w:next w:val="CorpoA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hAnsi="Helvetica Light" w:cs="Arial Unicode MS"/>
      <w:color w:val="000000"/>
      <w:spacing w:val="5"/>
      <w:sz w:val="28"/>
      <w:szCs w:val="28"/>
      <w:u w:color="000000"/>
    </w:rPr>
  </w:style>
  <w:style w:type="paragraph" w:customStyle="1" w:styleId="CorpoA">
    <w:name w:val="Corpo A"/>
    <w:pPr>
      <w:spacing w:before="160" w:line="288" w:lineRule="auto"/>
    </w:pPr>
    <w:rPr>
      <w:rFonts w:ascii="Helvetica" w:hAnsi="Helvetica" w:cs="Arial Unicode MS"/>
      <w:color w:val="000000"/>
      <w:sz w:val="24"/>
      <w:szCs w:val="24"/>
      <w:u w:color="000000"/>
    </w:rPr>
  </w:style>
  <w:style w:type="numbering" w:customStyle="1" w:styleId="Puntielenco">
    <w:name w:val="Punti elenco"/>
    <w:pPr>
      <w:numPr>
        <w:numId w:val="3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0E44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4423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E44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442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Neue"/>
        <a:ea typeface="Helvetica Neue"/>
        <a:cs typeface="Helvetica Neue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Light"/>
            <a:ea typeface="Helvetica Light"/>
            <a:cs typeface="Helvetica Light"/>
            <a:sym typeface="Helvetica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Light"/>
            <a:ea typeface="Helvetica Light"/>
            <a:cs typeface="Helvetica Light"/>
            <a:sym typeface="Helvetica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Giuseppe Capodieci</cp:lastModifiedBy>
  <cp:revision>2</cp:revision>
  <dcterms:created xsi:type="dcterms:W3CDTF">2019-06-25T06:35:00Z</dcterms:created>
  <dcterms:modified xsi:type="dcterms:W3CDTF">2019-06-25T06:35:00Z</dcterms:modified>
</cp:coreProperties>
</file>