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35079" w14:textId="77777777" w:rsidR="005F3786" w:rsidRDefault="00C57A6E" w:rsidP="003576F5">
      <w:pPr>
        <w:pStyle w:val="Titolo"/>
        <w:pBdr>
          <w:bottom w:val="none" w:sz="0" w:space="0" w:color="auto"/>
        </w:pBdr>
      </w:pPr>
      <w:r>
        <w:t xml:space="preserve">Verbale Commissione Energia Impianti </w:t>
      </w:r>
    </w:p>
    <w:p w14:paraId="0F732068" w14:textId="77777777" w:rsidR="005F3786" w:rsidRDefault="00C57A6E" w:rsidP="003576F5">
      <w:pPr>
        <w:pStyle w:val="Corpo"/>
        <w:pBdr>
          <w:bottom w:val="none" w:sz="0" w:space="0" w:color="auto"/>
        </w:pBdr>
      </w:pPr>
      <w:r>
        <w:t>Presenti:</w:t>
      </w:r>
    </w:p>
    <w:p w14:paraId="4EAEDF5E" w14:textId="77777777" w:rsidR="005F3786" w:rsidRDefault="00C57A6E" w:rsidP="003576F5">
      <w:pPr>
        <w:pStyle w:val="Corpo"/>
        <w:numPr>
          <w:ilvl w:val="0"/>
          <w:numId w:val="2"/>
        </w:numPr>
        <w:pBdr>
          <w:bottom w:val="none" w:sz="0" w:space="0" w:color="auto"/>
        </w:pBdr>
      </w:pPr>
      <w:r>
        <w:t xml:space="preserve">Paolo Visentin </w:t>
      </w:r>
      <w:r w:rsidR="006166F6">
        <w:t>–</w:t>
      </w:r>
      <w:r>
        <w:t xml:space="preserve"> </w:t>
      </w:r>
      <w:r w:rsidR="006166F6">
        <w:t>Referente Consiglio Ordine</w:t>
      </w:r>
    </w:p>
    <w:p w14:paraId="25BBEBB9" w14:textId="77777777" w:rsidR="005F3786" w:rsidRDefault="006166F6" w:rsidP="003576F5">
      <w:pPr>
        <w:pStyle w:val="Corpo"/>
        <w:numPr>
          <w:ilvl w:val="0"/>
          <w:numId w:val="2"/>
        </w:numPr>
        <w:pBdr>
          <w:bottom w:val="none" w:sz="0" w:space="0" w:color="auto"/>
        </w:pBdr>
      </w:pPr>
      <w:r>
        <w:t>Giuseppe C</w:t>
      </w:r>
      <w:r>
        <w:rPr>
          <w:rFonts w:hint="eastAsia"/>
        </w:rPr>
        <w:t>a</w:t>
      </w:r>
      <w:r>
        <w:t>podieci - Coordinatore</w:t>
      </w:r>
    </w:p>
    <w:p w14:paraId="354ED221" w14:textId="75904476" w:rsidR="005F3786" w:rsidRDefault="006166F6" w:rsidP="003576F5">
      <w:pPr>
        <w:pStyle w:val="Corpo"/>
        <w:numPr>
          <w:ilvl w:val="0"/>
          <w:numId w:val="2"/>
        </w:numPr>
        <w:pBdr>
          <w:bottom w:val="none" w:sz="0" w:space="0" w:color="auto"/>
        </w:pBdr>
      </w:pPr>
      <w:r>
        <w:t>Federica Savini - Segretaria</w:t>
      </w:r>
    </w:p>
    <w:p w14:paraId="20B7DF75" w14:textId="77777777" w:rsidR="006C6F8F" w:rsidRDefault="006C6F8F" w:rsidP="003576F5">
      <w:pPr>
        <w:pStyle w:val="Corpo"/>
        <w:numPr>
          <w:ilvl w:val="0"/>
          <w:numId w:val="2"/>
        </w:numPr>
        <w:pBdr>
          <w:bottom w:val="none" w:sz="0" w:space="0" w:color="auto"/>
        </w:pBdr>
      </w:pPr>
      <w:r>
        <w:t>Saverio Magni</w:t>
      </w:r>
    </w:p>
    <w:p w14:paraId="04E6A99F" w14:textId="1CAFB81A" w:rsidR="006C6F8F" w:rsidRPr="00270528" w:rsidRDefault="006C6F8F" w:rsidP="003576F5">
      <w:pPr>
        <w:pStyle w:val="Corpo"/>
        <w:numPr>
          <w:ilvl w:val="0"/>
          <w:numId w:val="2"/>
        </w:numPr>
        <w:pBdr>
          <w:bottom w:val="none" w:sz="0" w:space="0" w:color="auto"/>
        </w:pBdr>
      </w:pPr>
      <w:r w:rsidRPr="00270528">
        <w:t>Luigi</w:t>
      </w:r>
      <w:r w:rsidR="00270528" w:rsidRPr="00270528">
        <w:t xml:space="preserve"> Rivoli</w:t>
      </w:r>
    </w:p>
    <w:p w14:paraId="2005FB27" w14:textId="77777777" w:rsidR="005F3786" w:rsidRDefault="005F3786" w:rsidP="003576F5">
      <w:pPr>
        <w:pStyle w:val="Corpo"/>
        <w:pBdr>
          <w:bottom w:val="single" w:sz="4" w:space="1" w:color="auto"/>
        </w:pBdr>
      </w:pPr>
    </w:p>
    <w:p w14:paraId="2080B819" w14:textId="77777777" w:rsidR="003576F5" w:rsidRDefault="003576F5" w:rsidP="003576F5">
      <w:pPr>
        <w:pStyle w:val="Corpo"/>
        <w:pBdr>
          <w:bottom w:val="none" w:sz="0" w:space="0" w:color="auto"/>
        </w:pBdr>
      </w:pPr>
    </w:p>
    <w:p w14:paraId="75D63284" w14:textId="6CCE5936" w:rsidR="00CD4F22" w:rsidRDefault="00CD4F22" w:rsidP="00CD4F22">
      <w:pPr>
        <w:pStyle w:val="CorpoA"/>
        <w:numPr>
          <w:ilvl w:val="0"/>
          <w:numId w:val="4"/>
        </w:numPr>
        <w:pBdr>
          <w:bottom w:val="none" w:sz="0" w:space="0" w:color="auto"/>
        </w:pBdr>
      </w:pPr>
      <w:r>
        <w:t>Ing. Visentin parla dell’evento del 9/7 promosso dalla Commissione a livello Regionale, riguardante l’</w:t>
      </w:r>
      <w:proofErr w:type="spellStart"/>
      <w:r>
        <w:t>Ecobonus</w:t>
      </w:r>
      <w:proofErr w:type="spellEnd"/>
      <w:r>
        <w:t>, che ha avuto un successo oltre le aspettative. Per questo motivo si replicherà il 15 Settembre, su piattaforma CNI già prenotata, per aggiornamenti sulle Norme.</w:t>
      </w:r>
      <w:r>
        <w:br/>
        <w:t>In particolare si affronteranno i temi dell’Asseverazione lavori (prezziario di riferimento), del Salto di Classe, delle responsabilità civili e penali.</w:t>
      </w:r>
    </w:p>
    <w:p w14:paraId="407CB942" w14:textId="62A651AC" w:rsidR="00CD4F22" w:rsidRDefault="00CD4F22" w:rsidP="00CD4F22">
      <w:pPr>
        <w:pStyle w:val="CorpoA"/>
        <w:numPr>
          <w:ilvl w:val="0"/>
          <w:numId w:val="4"/>
        </w:numPr>
        <w:pBdr>
          <w:bottom w:val="none" w:sz="0" w:space="0" w:color="auto"/>
        </w:pBdr>
      </w:pPr>
      <w:r>
        <w:t>Ing. Capodieci osserva che, a</w:t>
      </w:r>
      <w:r w:rsidR="00C66462">
        <w:t xml:space="preserve"> </w:t>
      </w:r>
      <w:r>
        <w:t>parte rar</w:t>
      </w:r>
      <w:bookmarkStart w:id="0" w:name="_GoBack"/>
      <w:bookmarkEnd w:id="0"/>
      <w:r>
        <w:t>issimi casi, i Gruppi di Lavoro e le Commissioni sono sostanzialmente ferme.</w:t>
      </w:r>
      <w:r>
        <w:br/>
      </w:r>
      <w:r w:rsidR="007A7F7F">
        <w:t>I prossimi eventi saranno da programmare per settembre-ottobre, attenzione alla scelta della Piattaforma, in quanto alcune hanno limite di partecipanti.</w:t>
      </w:r>
    </w:p>
    <w:p w14:paraId="5B314934" w14:textId="19A2FF33" w:rsidR="007A7F7F" w:rsidRDefault="007A7F7F" w:rsidP="00CD4F22">
      <w:pPr>
        <w:pStyle w:val="CorpoA"/>
        <w:numPr>
          <w:ilvl w:val="0"/>
          <w:numId w:val="4"/>
        </w:numPr>
        <w:pBdr>
          <w:bottom w:val="none" w:sz="0" w:space="0" w:color="auto"/>
        </w:pBdr>
      </w:pPr>
      <w:r>
        <w:t>Corso Impianti ad aria.</w:t>
      </w:r>
      <w:r>
        <w:br/>
        <w:t xml:space="preserve">Al momento uno dei più richiesti, complice la difficoltà di gestione ottimale in periodo </w:t>
      </w:r>
      <w:proofErr w:type="spellStart"/>
      <w:r>
        <w:t>Covid</w:t>
      </w:r>
      <w:proofErr w:type="spellEnd"/>
      <w:r>
        <w:t>.</w:t>
      </w:r>
      <w:r>
        <w:br/>
        <w:t>Sarà realizzato a ottobre-novembre e diviso in 2 mezze giornate: una di stampo scientifico e sulla gestione degli impianti, l’altra rivolta a progettisti ed esecutori.</w:t>
      </w:r>
    </w:p>
    <w:p w14:paraId="682B7487" w14:textId="3BF45F26" w:rsidR="007A7F7F" w:rsidRDefault="007A7F7F" w:rsidP="00CD4F22">
      <w:pPr>
        <w:pStyle w:val="CorpoA"/>
        <w:numPr>
          <w:ilvl w:val="0"/>
          <w:numId w:val="4"/>
        </w:numPr>
        <w:pBdr>
          <w:bottom w:val="none" w:sz="0" w:space="0" w:color="auto"/>
        </w:pBdr>
      </w:pPr>
      <w:r>
        <w:t xml:space="preserve">Corso BMS </w:t>
      </w:r>
      <w:proofErr w:type="spellStart"/>
      <w:r>
        <w:t>sensoristica</w:t>
      </w:r>
      <w:proofErr w:type="spellEnd"/>
      <w:r>
        <w:t>.</w:t>
      </w:r>
      <w:r>
        <w:br/>
        <w:t xml:space="preserve">Sarebbe auspicabile poterlo legare ad Intelligenza artificiale, BUS, Manutenzione Predittiva, Performance, consumi, portate d’aria. Magari con la presentazione di SW specifici e/o Case </w:t>
      </w:r>
      <w:proofErr w:type="spellStart"/>
      <w:r>
        <w:t>history</w:t>
      </w:r>
      <w:proofErr w:type="spellEnd"/>
      <w:r>
        <w:t>.</w:t>
      </w:r>
    </w:p>
    <w:p w14:paraId="1D018BF6" w14:textId="5067825E" w:rsidR="007A7F7F" w:rsidRDefault="007A7F7F" w:rsidP="007A7F7F">
      <w:pPr>
        <w:pStyle w:val="CorpoA"/>
        <w:numPr>
          <w:ilvl w:val="0"/>
          <w:numId w:val="4"/>
        </w:numPr>
        <w:pBdr>
          <w:bottom w:val="none" w:sz="0" w:space="0" w:color="auto"/>
        </w:pBdr>
      </w:pPr>
      <w:r>
        <w:t>Filiera Eco-Sisma bonus.</w:t>
      </w:r>
      <w:r>
        <w:br/>
        <w:t>Le Banche non si sono mosse in modo congiunto e coordinato. ABI ha lasciato la libertà agli Istituti di scegliere come gestire la cessione del credito.</w:t>
      </w:r>
      <w:r>
        <w:br/>
        <w:t>L’asseverazione edilizia richiesta è il vero collo di bottiglia.</w:t>
      </w:r>
      <w:r>
        <w:br/>
        <w:t>In particolare per i condomini è improponibile, nel momento in cui si richiede la congruità per ogni singolo appartamento.</w:t>
      </w:r>
    </w:p>
    <w:p w14:paraId="2E013753" w14:textId="49BFC578" w:rsidR="007A7F7F" w:rsidRDefault="007A7F7F" w:rsidP="007A7F7F">
      <w:pPr>
        <w:pStyle w:val="CorpoA"/>
        <w:numPr>
          <w:ilvl w:val="0"/>
          <w:numId w:val="4"/>
        </w:numPr>
        <w:pBdr>
          <w:bottom w:val="none" w:sz="0" w:space="0" w:color="auto"/>
        </w:pBdr>
      </w:pPr>
      <w:r>
        <w:lastRenderedPageBreak/>
        <w:t xml:space="preserve">Altri corsi da </w:t>
      </w:r>
      <w:proofErr w:type="gramStart"/>
      <w:r>
        <w:t>proporre:</w:t>
      </w:r>
      <w:r>
        <w:br/>
        <w:t>-</w:t>
      </w:r>
      <w:proofErr w:type="gramEnd"/>
      <w:r w:rsidR="007008E3">
        <w:t xml:space="preserve"> </w:t>
      </w:r>
      <w:r>
        <w:t xml:space="preserve">Comunità energetiche Condivise: l’ing. Zanotti </w:t>
      </w:r>
      <w:r w:rsidR="007008E3">
        <w:t>avrebbe dovuto parlarcene (argomento già sfiorato ma non approfondito nel corso della scorsa riunione). Riguarda la produzione condivisa di energia e si riferisce al Decreto 48/2020.</w:t>
      </w:r>
    </w:p>
    <w:p w14:paraId="07E30C14" w14:textId="77777777" w:rsidR="000E4423" w:rsidRDefault="000E4423" w:rsidP="002233C6">
      <w:pPr>
        <w:pStyle w:val="CorpoA"/>
      </w:pPr>
    </w:p>
    <w:p w14:paraId="2C531BA1" w14:textId="77777777" w:rsidR="000B3D46" w:rsidRPr="00C96962" w:rsidRDefault="000B3D46" w:rsidP="002233C6">
      <w:pPr>
        <w:pStyle w:val="CorpoA"/>
      </w:pPr>
    </w:p>
    <w:p w14:paraId="0B57CA74" w14:textId="7BC27D07" w:rsidR="00C96962" w:rsidRDefault="00253995" w:rsidP="00C96962">
      <w:pPr>
        <w:pStyle w:val="CorpoA"/>
      </w:pPr>
      <w:r>
        <w:t xml:space="preserve">La seduta si chiude alle ore </w:t>
      </w:r>
      <w:r w:rsidR="002233C6">
        <w:t>1</w:t>
      </w:r>
      <w:r w:rsidR="007008E3">
        <w:t>8:50</w:t>
      </w:r>
    </w:p>
    <w:p w14:paraId="41FE8B3F" w14:textId="77777777" w:rsidR="00C96962" w:rsidRDefault="00C96962" w:rsidP="00C96962">
      <w:pPr>
        <w:pStyle w:val="CorpoA"/>
      </w:pPr>
      <w:r>
        <w:t>I</w:t>
      </w:r>
      <w:r w:rsidR="000E4423">
        <w:t>l</w:t>
      </w:r>
      <w:r>
        <w:t xml:space="preserve"> Referente</w:t>
      </w:r>
      <w:r w:rsidR="000E4423">
        <w:t xml:space="preserve"> dell’Ordine</w:t>
      </w:r>
    </w:p>
    <w:p w14:paraId="5D30D82F" w14:textId="77777777" w:rsidR="00C96962" w:rsidRDefault="00C96962" w:rsidP="00C96962">
      <w:pPr>
        <w:pStyle w:val="CorpoA"/>
      </w:pPr>
      <w:r>
        <w:t xml:space="preserve">Il Coordinatore </w:t>
      </w:r>
    </w:p>
    <w:p w14:paraId="35E27D48" w14:textId="77777777" w:rsidR="00C96962" w:rsidRDefault="000E4423" w:rsidP="00C96962">
      <w:pPr>
        <w:pStyle w:val="CorpoA"/>
      </w:pPr>
      <w:r>
        <w:t>La</w:t>
      </w:r>
      <w:r w:rsidR="00C96962">
        <w:t xml:space="preserve"> Segretari</w:t>
      </w:r>
      <w:r>
        <w:t>a</w:t>
      </w:r>
    </w:p>
    <w:p w14:paraId="4CED16CF" w14:textId="77777777" w:rsidR="00C96962" w:rsidRDefault="00C96962" w:rsidP="00C96962">
      <w:pPr>
        <w:pStyle w:val="CorpoA"/>
      </w:pPr>
    </w:p>
    <w:sectPr w:rsidR="00C96962" w:rsidSect="007008E3">
      <w:headerReference w:type="default" r:id="rId7"/>
      <w:footerReference w:type="default" r:id="rId8"/>
      <w:pgSz w:w="11900" w:h="16840"/>
      <w:pgMar w:top="2041" w:right="1242" w:bottom="1440" w:left="1242" w:header="1196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F634E" w14:textId="77777777" w:rsidR="009C6DDC" w:rsidRDefault="009C6DDC">
      <w:r>
        <w:separator/>
      </w:r>
    </w:p>
  </w:endnote>
  <w:endnote w:type="continuationSeparator" w:id="0">
    <w:p w14:paraId="75A78A57" w14:textId="77777777" w:rsidR="009C6DDC" w:rsidRDefault="009C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 Light">
    <w:altName w:val="Arial Nova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40DC6" w14:textId="77777777" w:rsidR="006166F6" w:rsidRDefault="006166F6">
    <w:pPr>
      <w:pStyle w:val="IntestazioneepidipaginaA"/>
      <w:tabs>
        <w:tab w:val="clear" w:pos="9020"/>
        <w:tab w:val="center" w:pos="4710"/>
        <w:tab w:val="right" w:pos="9400"/>
      </w:tabs>
    </w:pPr>
    <w:r>
      <w:fldChar w:fldCharType="begin"/>
    </w:r>
    <w:r>
      <w:instrText xml:space="preserve"> PAGE </w:instrText>
    </w:r>
    <w:r>
      <w:fldChar w:fldCharType="separate"/>
    </w:r>
    <w:r w:rsidR="00C6646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D784E" w14:textId="77777777" w:rsidR="009C6DDC" w:rsidRDefault="009C6DDC">
      <w:r>
        <w:separator/>
      </w:r>
    </w:p>
  </w:footnote>
  <w:footnote w:type="continuationSeparator" w:id="0">
    <w:p w14:paraId="125FDC93" w14:textId="77777777" w:rsidR="009C6DDC" w:rsidRDefault="009C6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3B777" w14:textId="36A281E4" w:rsidR="006166F6" w:rsidRDefault="006166F6">
    <w:pPr>
      <w:pStyle w:val="IntestazioneepidipaginaA"/>
      <w:tabs>
        <w:tab w:val="clear" w:pos="9020"/>
        <w:tab w:val="center" w:pos="4710"/>
        <w:tab w:val="right" w:pos="9400"/>
      </w:tabs>
    </w:pPr>
    <w:r>
      <w:tab/>
    </w:r>
    <w:r>
      <w:tab/>
    </w:r>
    <w:r w:rsidR="00270528">
      <w:t>Vener</w:t>
    </w:r>
    <w:r w:rsidR="003576F5">
      <w:t xml:space="preserve">dì </w:t>
    </w:r>
    <w:r w:rsidR="00270528">
      <w:t>31</w:t>
    </w:r>
    <w:r w:rsidR="0083294E">
      <w:t xml:space="preserve"> </w:t>
    </w:r>
    <w:r w:rsidR="00270528">
      <w:t>Luglio</w:t>
    </w:r>
    <w:r>
      <w:t xml:space="preserve"> 20</w:t>
    </w:r>
    <w:r w:rsidR="003576F5">
      <w:t xml:space="preserve">20 ore </w:t>
    </w:r>
    <w:r w:rsidR="00270528">
      <w:t>18:00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2F3D"/>
    <w:multiLevelType w:val="hybridMultilevel"/>
    <w:tmpl w:val="FAAC4CA0"/>
    <w:lvl w:ilvl="0" w:tplc="0410000F">
      <w:start w:val="1"/>
      <w:numFmt w:val="decimal"/>
      <w:lvlText w:val="%1."/>
      <w:lvlJc w:val="left"/>
      <w:pPr>
        <w:ind w:left="189" w:hanging="1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C2F8C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F6A2D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70B54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54FBB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52C04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A0854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3E512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EAC9C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4060DC"/>
    <w:multiLevelType w:val="hybridMultilevel"/>
    <w:tmpl w:val="D86A186A"/>
    <w:numStyleLink w:val="Trattino"/>
  </w:abstractNum>
  <w:abstractNum w:abstractNumId="2" w15:restartNumberingAfterBreak="0">
    <w:nsid w:val="102C0E56"/>
    <w:multiLevelType w:val="hybridMultilevel"/>
    <w:tmpl w:val="430ED34A"/>
    <w:lvl w:ilvl="0" w:tplc="C134993E">
      <w:start w:val="1"/>
      <w:numFmt w:val="bullet"/>
      <w:lvlText w:val="­"/>
      <w:lvlJc w:val="left"/>
      <w:pPr>
        <w:ind w:left="189" w:hanging="189"/>
      </w:pPr>
      <w:rPr>
        <w:rFonts w:ascii="Courier New" w:hAnsi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34993E">
      <w:start w:val="1"/>
      <w:numFmt w:val="bullet"/>
      <w:lvlText w:val="­"/>
      <w:lvlJc w:val="left"/>
      <w:pPr>
        <w:ind w:left="789" w:hanging="189"/>
      </w:pPr>
      <w:rPr>
        <w:rFonts w:ascii="Courier New" w:hAnsi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F6A2D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70B54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54FBB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52C04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A0854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3E512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EAC9C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42037D"/>
    <w:multiLevelType w:val="hybridMultilevel"/>
    <w:tmpl w:val="23B085BC"/>
    <w:numStyleLink w:val="Puntielenco"/>
  </w:abstractNum>
  <w:abstractNum w:abstractNumId="4" w15:restartNumberingAfterBreak="0">
    <w:nsid w:val="45906866"/>
    <w:multiLevelType w:val="hybridMultilevel"/>
    <w:tmpl w:val="A94AF9EE"/>
    <w:lvl w:ilvl="0" w:tplc="C134993E">
      <w:start w:val="1"/>
      <w:numFmt w:val="bullet"/>
      <w:lvlText w:val="­"/>
      <w:lvlJc w:val="left"/>
      <w:pPr>
        <w:ind w:left="189" w:hanging="189"/>
      </w:pPr>
      <w:rPr>
        <w:rFonts w:ascii="Courier New" w:hAnsi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C2F8C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F6A2D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70B54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54FBB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52C04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A0854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3E512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EAC9C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47F54BF"/>
    <w:multiLevelType w:val="hybridMultilevel"/>
    <w:tmpl w:val="D86A186A"/>
    <w:styleLink w:val="Trattino"/>
    <w:lvl w:ilvl="0" w:tplc="DF9E5D52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99A86BD4">
      <w:start w:val="1"/>
      <w:numFmt w:val="bullet"/>
      <w:lvlText w:val="-"/>
      <w:lvlJc w:val="left"/>
      <w:pPr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2" w:tplc="33EC3D96">
      <w:start w:val="1"/>
      <w:numFmt w:val="bullet"/>
      <w:lvlText w:val="-"/>
      <w:lvlJc w:val="left"/>
      <w:pPr>
        <w:ind w:left="7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3" w:tplc="14463FB0">
      <w:start w:val="1"/>
      <w:numFmt w:val="bullet"/>
      <w:lvlText w:val="-"/>
      <w:lvlJc w:val="left"/>
      <w:pPr>
        <w:ind w:left="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4" w:tplc="C8BA1616">
      <w:start w:val="1"/>
      <w:numFmt w:val="bullet"/>
      <w:lvlText w:val="-"/>
      <w:lvlJc w:val="left"/>
      <w:pPr>
        <w:ind w:left="1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5" w:tplc="9118F024">
      <w:start w:val="1"/>
      <w:numFmt w:val="bullet"/>
      <w:lvlText w:val="-"/>
      <w:lvlJc w:val="left"/>
      <w:pPr>
        <w:ind w:left="14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6" w:tplc="4FEC6618">
      <w:start w:val="1"/>
      <w:numFmt w:val="bullet"/>
      <w:lvlText w:val="-"/>
      <w:lvlJc w:val="left"/>
      <w:pPr>
        <w:ind w:left="1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7" w:tplc="182A51F4">
      <w:start w:val="1"/>
      <w:numFmt w:val="bullet"/>
      <w:lvlText w:val="-"/>
      <w:lvlJc w:val="left"/>
      <w:pPr>
        <w:ind w:left="19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8" w:tplc="6F20BBCE">
      <w:start w:val="1"/>
      <w:numFmt w:val="bullet"/>
      <w:lvlText w:val="-"/>
      <w:lvlJc w:val="left"/>
      <w:pPr>
        <w:ind w:left="21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</w:abstractNum>
  <w:abstractNum w:abstractNumId="6" w15:restartNumberingAfterBreak="0">
    <w:nsid w:val="6C344353"/>
    <w:multiLevelType w:val="hybridMultilevel"/>
    <w:tmpl w:val="23B085BC"/>
    <w:styleLink w:val="Puntielenco"/>
    <w:lvl w:ilvl="0" w:tplc="E15048E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8A9C7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F4A55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769DC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7E65B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4610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48A3B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206F5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E0483E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86"/>
    <w:rsid w:val="00035AC0"/>
    <w:rsid w:val="000B3D46"/>
    <w:rsid w:val="000E4423"/>
    <w:rsid w:val="000F6F7A"/>
    <w:rsid w:val="001E3A34"/>
    <w:rsid w:val="002233C6"/>
    <w:rsid w:val="00253995"/>
    <w:rsid w:val="00270528"/>
    <w:rsid w:val="003576F5"/>
    <w:rsid w:val="00370F6F"/>
    <w:rsid w:val="003E1D79"/>
    <w:rsid w:val="003F4DBD"/>
    <w:rsid w:val="005A6FD2"/>
    <w:rsid w:val="005E7BC9"/>
    <w:rsid w:val="005F1CA9"/>
    <w:rsid w:val="005F3786"/>
    <w:rsid w:val="00604A19"/>
    <w:rsid w:val="006166F6"/>
    <w:rsid w:val="00626482"/>
    <w:rsid w:val="006B3A69"/>
    <w:rsid w:val="006C6F8F"/>
    <w:rsid w:val="007008E3"/>
    <w:rsid w:val="007A7F7F"/>
    <w:rsid w:val="007E75A1"/>
    <w:rsid w:val="008160FC"/>
    <w:rsid w:val="0083294E"/>
    <w:rsid w:val="0085328C"/>
    <w:rsid w:val="00990A7B"/>
    <w:rsid w:val="009C6DDC"/>
    <w:rsid w:val="00A11E79"/>
    <w:rsid w:val="00A257E8"/>
    <w:rsid w:val="00A702C9"/>
    <w:rsid w:val="00B1176F"/>
    <w:rsid w:val="00B87948"/>
    <w:rsid w:val="00BB77C2"/>
    <w:rsid w:val="00BD33B8"/>
    <w:rsid w:val="00C265C5"/>
    <w:rsid w:val="00C34526"/>
    <w:rsid w:val="00C57A6E"/>
    <w:rsid w:val="00C66462"/>
    <w:rsid w:val="00C721AF"/>
    <w:rsid w:val="00C7497A"/>
    <w:rsid w:val="00C96962"/>
    <w:rsid w:val="00CD4F22"/>
    <w:rsid w:val="00D61528"/>
    <w:rsid w:val="00DE76EC"/>
    <w:rsid w:val="00E34673"/>
    <w:rsid w:val="00E954E3"/>
    <w:rsid w:val="00EE711D"/>
    <w:rsid w:val="00F2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D544"/>
  <w15:docId w15:val="{FE51CD38-1913-4646-BFC1-66085F7C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Titolo">
    <w:name w:val="Title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  <w:u w:color="434343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numbering" w:customStyle="1" w:styleId="Trattino">
    <w:name w:val="Trattino"/>
    <w:pPr>
      <w:numPr>
        <w:numId w:val="1"/>
      </w:numPr>
    </w:pPr>
  </w:style>
  <w:style w:type="paragraph" w:customStyle="1" w:styleId="Oggetto">
    <w:name w:val="Oggetto"/>
    <w:next w:val="CorpoA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  <w:u w:color="000000"/>
    </w:rPr>
  </w:style>
  <w:style w:type="paragraph" w:customStyle="1" w:styleId="CorpoA">
    <w:name w:val="Corpo A"/>
    <w:pPr>
      <w:spacing w:before="160" w:line="288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Puntielenco">
    <w:name w:val="Punti elenco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E44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423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E44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42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Light"/>
            <a:ea typeface="Helvetica Light"/>
            <a:cs typeface="Helvetica Light"/>
            <a:sym typeface="Helvetic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Light"/>
            <a:ea typeface="Helvetica Light"/>
            <a:cs typeface="Helvetica Light"/>
            <a:sym typeface="Helvetic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segreteria</cp:lastModifiedBy>
  <cp:revision>3</cp:revision>
  <dcterms:created xsi:type="dcterms:W3CDTF">2020-08-07T07:38:00Z</dcterms:created>
  <dcterms:modified xsi:type="dcterms:W3CDTF">2020-08-07T07:41:00Z</dcterms:modified>
</cp:coreProperties>
</file>